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e641b326948c0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c564bb9844e479ca571d1c21c016b70.psmdcp" Id="R6f65da918074487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籍：江苏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工作经验：10年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织造,印染,家纺,服装服饰,面辅料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研发专员,样布分析师,面料开发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学习能力强，能吃苦耐劳，积极上进，务实诚信，责任心强，喜欢每日学习以增强自我。</w:t>
              <w:rPr>
                <w:rFonts w:hint="eastAsia"/>
                <w:color w:val="5B5B5B"/>
                <w:szCs w:val="21"/>
                <w:lang w:eastAsia="zh-CN"/>
              </w:rPr>
              <w:t>学习能力强，能吃苦耐劳，积极上进，务实诚信，责任心强，喜欢每日学习以增强自我。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纺织面料设计师，纺织纤维检验工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