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3cfb7545d49ea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63738806b7504dd4a26216fd0f5e1027.psmdcp" Id="Rfe6fa78d67aa4f96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38岁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现工作地：佛山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籍：佛山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工作经验：16年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面辅料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服装设计,销售代表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佛山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责任心强，具有很好的沟通能力、组织能力。积极主动完成工作，有很强的团队意识与团队协助能力。</w:t>
              <w:rPr>
                <w:rFonts w:hint="eastAsia"/>
                <w:color w:val="5B5B5B"/>
                <w:szCs w:val="21"/>
                <w:lang w:eastAsia="zh-CN"/>
              </w:rPr>
              <w:t>责任心强，具有很好的沟通能力、组织能力。积极主动完成工作，有很强的团队意识与团队协助能力。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精通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多年的牛仔服装设计与洗水经验。具备的业务能力与客户资源。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