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864904cd14050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361dbf8664aa44c693403401571d28db.psmdcp" Id="Rb7972f5f5b284699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现工作地：重庆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籍：重庆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牛仔,家纺,箱包,服装服饰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人事/行政助理,文员,后勤人员,物流专员,秘书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重庆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2500-3000元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能够较熟练地使用cad ps su,专业基本功扎实，同时积累了一定的团队合作经验。具备良好的沟通能力和创新能力，擅长植物和各种专业所需软件。</w:t>
              <w:rPr>
                <w:rFonts w:hint="eastAsia"/>
                <w:color w:val="5B5B5B"/>
                <w:szCs w:val="21"/>
                <w:lang w:eastAsia="zh-CN"/>
              </w:rPr>
              <w:t>能够较熟练地使用cad ps su,专业基本功扎实，同时积累了一定的团队合作经验。具备良好的沟通能力和创新能力，擅长植物和各种专业所需软件。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cad、ps、su、招投标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