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f860c98e784435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470bfaa71c2e48129a9508a7773f8b81.psmdcp" Id="R956767e8141a4cc6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46岁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现工作地：上海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籍：上海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历：研究生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牛仔,印染,针织,织造,纺机设备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副总经理,总经理,首席执行官CEO,营运总监,财务总监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上海,浙江,江苏,广东,福建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15000元以上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在职,31-60天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财务管理与生产运营管理的复合型人才，熟悉业务，擅长推动业务财务融合；尤其精通生产制造企业的财务内控及财务分析，在生产、采购、销售等环节的成本控制管理上具有非常丰富的经验，取得过亮眼成绩；拥有公司财务体系升级的工作经历，掌握相关思路；外资/合资/民营企业的复合型背景，上海/宁波/金华大小城市工作经历，适应性强，坚韧皮实。
-20年以上汽车等生产制造行业工作经验，精通生产制造企业生产运营模式及财务管理；
-生产方面：在制造团队能力培养、新产品报价、供应商零件核价、制造成本控制及改善、精益持续改进、质量问题解决、投资预算控制及产能规划、新工厂筹划建立及新项目投产等方面&amp;#160;均具有相关经验；
-财务方面：多年财务管理及成本控制经验，主导年度全面预算工作的制订及跟踪控制，处理各种税务及审计问题，熟悉sox-404内控体系，熟悉iso14001和eh&amp;s系统，具有强大的商业分析能力。
-精通并熟练应用各种问题解决工具、精益改善工具及方法，掌握初级6sigma知识和技能（绿带培训）&amp;#160;拥有项目管理能力；
-高度责任感，工作激情及自我管理能力；&amp;#160;
-善于团队合作，做事结果导向&amp;#160;。</w:t>
              <w:rPr>
                <w:rFonts w:hint="eastAsia"/>
                <w:color w:val="5B5B5B"/>
                <w:szCs w:val="21"/>
                <w:lang w:eastAsia="zh-CN"/>
              </w:rPr>
              <w:t>财务管理与生产运营管理的复合型人才，熟悉业务，擅长推动业务财务融合；尤其精通生产制造企业的财务内控及财务分析，在生产、采购、销售等环节的成本控制管理上具有非常丰富的经验，取得过亮眼成绩；拥有公司财务体系升级的工作经历，掌握相关思路；外资/合资/民营企业的复合型背景，上海/宁波/金华大小城市工作经历，适应性强，坚韧皮实。
-20年以上汽车等生产制造行业工作经验，精通生产制造企业生产运营模式及财务管理；
-生产方面：在制造团队能力培养、新产品报价、供应商零件核价、制造成本控制及改善、精益持续改进、质量问题解决、投资预算控制及产能规划、新工厂筹划建立及新项目投产等方面&amp;#160;均具有相关经验；
-财务方面：多年财务管理及成本控制经验，主导年度全面预算工作的制订及跟踪控制，处理各种税务及审计问题，熟悉sox-404内控体系，熟悉iso14001和eh&amp;s系统，具有强大的商业分析能力。
-精通并熟练应用各种问题解决工具、精益改善工具及方法，掌握初级6sigma知识和技能（绿带培训）&amp;#160;拥有项目管理能力；
-高度责任感，工作激情及自我管理能力；&amp;#160;
-善于团队合作，做事结果导向&amp;#160;。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优秀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各类erp,mes系统 按缸核算 按单核算 按色核算等纺织行业专业工具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